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812" w:rsidRDefault="004A2812" w:rsidP="004A2812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Заларинская СОШ №1</w:t>
      </w:r>
    </w:p>
    <w:p w:rsidR="004A2812" w:rsidRDefault="004A2812" w:rsidP="004A281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A2812" w:rsidRDefault="004A2812" w:rsidP="004A281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A2812" w:rsidRDefault="004A2812" w:rsidP="004A2812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2812" w:rsidRDefault="004A2812" w:rsidP="00F65C2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4A2812" w:rsidRPr="00F65C21" w:rsidRDefault="004A2812" w:rsidP="006116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A2812" w:rsidRPr="00F65C21" w:rsidRDefault="004A2812" w:rsidP="004A281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5C21"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:rsidR="004A2812" w:rsidRPr="00F65C21" w:rsidRDefault="00F65C21" w:rsidP="004A281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5C21">
        <w:rPr>
          <w:rFonts w:ascii="Times New Roman" w:hAnsi="Times New Roman" w:cs="Times New Roman"/>
          <w:sz w:val="28"/>
          <w:szCs w:val="28"/>
        </w:rPr>
        <w:t>урока русского языка в 5 классе</w:t>
      </w:r>
    </w:p>
    <w:p w:rsidR="00F65C21" w:rsidRPr="00F65C21" w:rsidRDefault="00F65C21" w:rsidP="004A281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65C21">
        <w:rPr>
          <w:rFonts w:ascii="Times New Roman" w:hAnsi="Times New Roman" w:cs="Times New Roman"/>
          <w:sz w:val="28"/>
          <w:szCs w:val="28"/>
        </w:rPr>
        <w:t>Тема: «Обращение»</w:t>
      </w:r>
    </w:p>
    <w:p w:rsidR="004A2812" w:rsidRDefault="004A2812" w:rsidP="004A2812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4A2812" w:rsidRDefault="004A2812" w:rsidP="004A2812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2812" w:rsidRDefault="004A2812" w:rsidP="004A2812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1167C" w:rsidRDefault="0061167C" w:rsidP="004A2812">
      <w:pPr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A2812" w:rsidRDefault="004A2812" w:rsidP="004A2812">
      <w:pPr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Готолхакова Р.П., учитель</w:t>
      </w:r>
    </w:p>
    <w:p w:rsidR="004A2812" w:rsidRDefault="004A2812" w:rsidP="004A2812">
      <w:pPr>
        <w:spacing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русского языка и литературы</w:t>
      </w:r>
    </w:p>
    <w:p w:rsidR="004A2812" w:rsidRDefault="004A2812" w:rsidP="004A2812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Методический комментарий</w:t>
      </w:r>
    </w:p>
    <w:p w:rsidR="004A2812" w:rsidRDefault="004A2812" w:rsidP="004A2812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4A2812" w:rsidRDefault="004A2812" w:rsidP="004A2812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современных условиях  целью   обучения  ставится не репродуктивная передача знаний, умений и навыков от учителя к ученику, 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развитие способностей ученика самостоятельно очерчивать учебную проблему, выдвигать пути её решения  и оценивать полученный результат. </w:t>
      </w:r>
      <w:r>
        <w:rPr>
          <w:rFonts w:ascii="Times New Roman" w:hAnsi="Times New Roman"/>
          <w:sz w:val="24"/>
          <w:szCs w:val="28"/>
        </w:rPr>
        <w:t xml:space="preserve">Поэтому главная задача любого урока - это воспитание человека, умеющего самостоятельно анализировать факты, явления, события, добывать знания, </w:t>
      </w:r>
      <w:r>
        <w:rPr>
          <w:rFonts w:ascii="Times New Roman" w:eastAsia="Calibri" w:hAnsi="Times New Roman"/>
          <w:sz w:val="24"/>
          <w:szCs w:val="28"/>
          <w:lang w:eastAsia="en-US"/>
        </w:rPr>
        <w:t>уметь применять их на практике, ориентироваться в нестандартных условиях.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>
        <w:rPr>
          <w:rFonts w:ascii="Times New Roman" w:eastAsia="Calibri" w:hAnsi="Times New Roman"/>
          <w:sz w:val="24"/>
          <w:szCs w:val="28"/>
          <w:lang w:eastAsia="en-US"/>
        </w:rPr>
        <w:t xml:space="preserve"> Современный школьник не должен получать готовые знания. В этом и заключается суть системно - деятельностного  подхода в образовании. Механизмом реализации данного подхода, в числе других современных образовательных технологий, является применяемая в моей практике технология развития критического мышления.</w:t>
      </w:r>
    </w:p>
    <w:p w:rsidR="004A2812" w:rsidRDefault="004A2812" w:rsidP="004A2812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</w:rPr>
        <w:t xml:space="preserve">Характерной особенностью ТРКМ  является перевод учебного процесса на субъект – субъектную основу:  ребенок  выступает не как объект для восприятия готовых знаний, а как соучастник, соавтор  процесса обучения.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Актуальность овладения технологией развития критического мышления обусловлена тем, что дает возможность обучающимся приобретать прочные знания, учит критически мыслить, развивает самостоятельность в учебной деятельности, формирует культуру чтения, создает положительный эмоциональный настрой, повышает мотивацию к обучению.</w:t>
      </w:r>
    </w:p>
    <w:p w:rsidR="004A2812" w:rsidRDefault="004A2812" w:rsidP="004A281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Представленный урок русского языка разработан мной с применением технологии развития критического мышления, включением приемов технологии. </w:t>
      </w:r>
      <w:r>
        <w:rPr>
          <w:rFonts w:ascii="Times New Roman" w:hAnsi="Times New Roman" w:cs="Times New Roman"/>
          <w:sz w:val="24"/>
          <w:szCs w:val="24"/>
        </w:rPr>
        <w:t>В общей системе уроков данный урок представляет урок открытия новых знаний, этап обучения по данной теме - начальный. Все три стадии (вызов, осмысление, рефлексия) тесно взаимосвязаны и создают условия для выявления особенностей изучаемого явления.</w:t>
      </w:r>
    </w:p>
    <w:p w:rsidR="004A2812" w:rsidRDefault="004A2812" w:rsidP="004A281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этапе актуализации  используется прием «Верные - неверные утверждения», </w:t>
      </w:r>
      <w:r>
        <w:rPr>
          <w:rFonts w:ascii="Times New Roman" w:hAnsi="Times New Roman" w:cs="Arial"/>
          <w:color w:val="202124"/>
          <w:sz w:val="24"/>
          <w:shd w:val="clear" w:color="auto" w:fill="FFFFFF"/>
        </w:rPr>
        <w:t>один из эффективных приёмов активизации познавательной деятельности обучающихся, позволяющий повторить пройденный материал, подготовить к восприятию новой информации.</w:t>
      </w:r>
      <w:r>
        <w:rPr>
          <w:rFonts w:ascii="Times New Roman" w:hAnsi="Times New Roman" w:cs="Times New Roman"/>
          <w:sz w:val="24"/>
          <w:szCs w:val="24"/>
        </w:rPr>
        <w:t xml:space="preserve"> На данном этапе прослеживается обращение к индивидуальному опыту каждого.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Работа на уроке строится на обозначении обучающимися границы своего «знания-незнания». Задание в форме игры «Да - нет» позволяет выявить поле собственного незнания в изучаемой теме.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этапе целеполагания предполагается проявление инициативы обучающихся в формулировании учебных целей, в умении став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ить вопросы на понимание, определять ключевые слова.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кластера, как графической формы организации знаний, здесь служит для стимулирования познавательной деятельности школьников, мотивации к размышлению до начала изучения темы.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Arial"/>
          <w:sz w:val="24"/>
          <w:szCs w:val="36"/>
        </w:rPr>
      </w:pPr>
      <w:r>
        <w:rPr>
          <w:rFonts w:ascii="Times New Roman" w:hAnsi="Times New Roman" w:cs="Arial"/>
          <w:sz w:val="24"/>
          <w:szCs w:val="36"/>
        </w:rPr>
        <w:t>На стадии осмысления обучающийся  вступает в контакт с новой информацией,  происходит ее систематизация. Школьники в определенной последовательности открывают для себя новые знания и присваивают их. Каждый получает возможность задуматься о природе изучаемого объекта, соотнести старую и новую информацию, происходит формирование собственной позиции. Большое внимание уделяется приобретению опыта публичного выступления, развитию навыков монологического высказывания.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Arial"/>
          <w:sz w:val="24"/>
          <w:szCs w:val="36"/>
        </w:rPr>
      </w:pPr>
      <w:r>
        <w:rPr>
          <w:rFonts w:ascii="Times New Roman" w:hAnsi="Times New Roman" w:cs="Arial"/>
          <w:sz w:val="24"/>
          <w:szCs w:val="36"/>
        </w:rPr>
        <w:t>Использ</w:t>
      </w:r>
      <w:r w:rsidR="00E24B1C">
        <w:rPr>
          <w:rFonts w:ascii="Times New Roman" w:hAnsi="Times New Roman" w:cs="Arial"/>
          <w:sz w:val="24"/>
          <w:szCs w:val="36"/>
        </w:rPr>
        <w:t xml:space="preserve">ование разных видов рефлексии ( </w:t>
      </w:r>
      <w:r>
        <w:rPr>
          <w:rFonts w:ascii="Times New Roman" w:hAnsi="Times New Roman" w:cs="Arial"/>
          <w:sz w:val="24"/>
          <w:szCs w:val="36"/>
        </w:rPr>
        <w:t>рефлексия содержания новых знаний, рефлексия результатов учебной деятельности) ориентировано на формировании у обучающихся опыта рефлексивно- оценочной деятельности.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Arial"/>
          <w:sz w:val="24"/>
          <w:szCs w:val="36"/>
        </w:rPr>
      </w:pPr>
      <w:r>
        <w:rPr>
          <w:rFonts w:ascii="Times New Roman" w:hAnsi="Times New Roman" w:cs="Arial"/>
          <w:sz w:val="24"/>
          <w:szCs w:val="36"/>
        </w:rPr>
        <w:t>С целью ориентации обучающихся на дальнейшую продуктивную  творческую деятельность им предложено творческое домашнее задание: написание письма с использованием обращений и составление синквейна «Обращение». Синквейн позволяет в художественной форме оценить изучаемое понятие, представить информацию в сжатом виде.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Arial"/>
          <w:sz w:val="24"/>
          <w:szCs w:val="36"/>
        </w:rPr>
        <w:t>Роль учителя на данном уроке сводится к роли организатора познавательной учебной деятельности. Учитель способствует формированию у школьников  личной значимости в приобретении новых знаний. Выбранные приемы ТРКМ стимулируют интерес обучающихся, обеспечивают интерактивное включение в учебный процесс, ориентируют на создание условий для индивидуального развития, совершенствуют  навыки самостоятельной и групповой работы.</w:t>
      </w:r>
    </w:p>
    <w:p w:rsidR="004A2812" w:rsidRDefault="004A2812" w:rsidP="004A2812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2812" w:rsidRDefault="004A2812" w:rsidP="004A2812">
      <w:pPr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A2812" w:rsidRDefault="004A2812" w:rsidP="004A281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812" w:rsidRDefault="004A2812" w:rsidP="004A281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Урок русского языка в 5  классе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Тема: Обращение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Учитель: Готолхакова Р.П.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Тип урока: урок построения новых знаний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Образовательная технология: технология развития критического мышления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Цель урока:  создание условий для самостоятельного выявления обучающими особенностей обращения, правильного оформления на письме предложений с обращениями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Планируемые результаты: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Предметные: научиться находить обращение в тексте, отличать его от подлежащего, применять пунктуационные правила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Личностные: осознание значимости своей деятельности в учебном процессе, наличие адекватной позитивной самооценки, способность к решению проблем в результате столкновения, сопоставления с позициями, отличными от собственной; понимание русского языка как одной из основных национально-культурных ценностей 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Метапредметные: умение осознанно использовать речевые средства в соответствии с задачами коммуникации для выражения своих мыслей, планирование и регуляция своей деятельности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Формируемые универсальные учебные действия:</w:t>
      </w:r>
    </w:p>
    <w:p w:rsidR="004A2812" w:rsidRDefault="004A2812" w:rsidP="004A281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регулятивные: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самостоятельная постановка учебной цели на основе выдвинутой проблемы, соотнесение нового знания с поставленными целями, организация коммуникативного взаимодействия в группах; владение начальными формами познавательной рефлексии;</w:t>
      </w:r>
    </w:p>
    <w:p w:rsidR="004A2812" w:rsidRDefault="004A2812" w:rsidP="004A281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познавательные: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выявление поля собственного незнания при анализе выполненных заданий, извлечение и анализ учебной информации из предложенных источников, обобщение информации и представление ее в виде выступления;</w:t>
      </w:r>
    </w:p>
    <w:p w:rsidR="004A2812" w:rsidRDefault="004A2812" w:rsidP="004A281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коммуникативные: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публичное представление информации в устной форме, аргументированное высказывание своей точки зрения; участие в работе группы;</w:t>
      </w:r>
    </w:p>
    <w:p w:rsidR="004A2812" w:rsidRDefault="004A2812" w:rsidP="004A281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личностные: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самоопределение, понимание личной значимости нового знания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Основные источники знания: учебник Русский язык.5класс/ М.М. Разумовская, С.И</w:t>
      </w:r>
      <w:r w:rsidR="0063645C">
        <w:rPr>
          <w:rFonts w:ascii="Times New Roman" w:hAnsi="Times New Roman" w:cs="Times New Roman"/>
          <w:sz w:val="24"/>
          <w:szCs w:val="28"/>
        </w:rPr>
        <w:t xml:space="preserve"> Львова, В.И. Капинос; приложение</w:t>
      </w:r>
      <w:r>
        <w:rPr>
          <w:rFonts w:ascii="Times New Roman" w:hAnsi="Times New Roman" w:cs="Times New Roman"/>
          <w:sz w:val="24"/>
          <w:szCs w:val="28"/>
        </w:rPr>
        <w:t>, презентация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Оборудование: мультимедийный проектор, компьютер</w:t>
      </w:r>
    </w:p>
    <w:p w:rsidR="004A2812" w:rsidRDefault="004A2812" w:rsidP="004A281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A2812" w:rsidRDefault="004A2812" w:rsidP="004A281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812" w:rsidRDefault="004A2812" w:rsidP="004A281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812" w:rsidRDefault="004A2812" w:rsidP="004A281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812" w:rsidRDefault="004A2812" w:rsidP="004A281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812" w:rsidRDefault="004A2812" w:rsidP="004A281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4A2812" w:rsidSect="00BE26FC">
          <w:footerReference w:type="default" r:id="rId7"/>
          <w:pgSz w:w="16838" w:h="11906" w:orient="landscape"/>
          <w:pgMar w:top="851" w:right="1134" w:bottom="1701" w:left="1134" w:header="709" w:footer="709" w:gutter="0"/>
          <w:pgNumType w:start="1"/>
          <w:cols w:space="720"/>
          <w:titlePg/>
          <w:docGrid w:linePitch="299"/>
        </w:sectPr>
      </w:pPr>
    </w:p>
    <w:p w:rsidR="004A2812" w:rsidRDefault="004A2812" w:rsidP="004A2812">
      <w:pPr>
        <w:pStyle w:val="a3"/>
        <w:spacing w:line="360" w:lineRule="auto"/>
        <w:mirrorIndents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Технологическая карта урока</w:t>
      </w:r>
    </w:p>
    <w:p w:rsidR="004A2812" w:rsidRDefault="004A2812" w:rsidP="004A2812">
      <w:pPr>
        <w:pStyle w:val="a3"/>
        <w:spacing w:line="360" w:lineRule="auto"/>
        <w:ind w:firstLine="709"/>
        <w:mirrorIndents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5"/>
        <w:tblW w:w="0" w:type="auto"/>
        <w:tblLayout w:type="fixed"/>
        <w:tblLook w:val="04A0"/>
      </w:tblPr>
      <w:tblGrid>
        <w:gridCol w:w="2405"/>
        <w:gridCol w:w="5670"/>
        <w:gridCol w:w="2988"/>
        <w:gridCol w:w="3497"/>
      </w:tblGrid>
      <w:tr w:rsidR="004A2812" w:rsidTr="004A281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4A2812" w:rsidTr="004A281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I. Вызов</w:t>
            </w:r>
          </w:p>
          <w:p w:rsidR="004A2812" w:rsidRDefault="004A2812" w:rsidP="001A19C2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момент, мотивация к учебной деятельности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в деловой ритм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 бы хотела начать урок с приветствия, но оно рассып</w:t>
            </w:r>
            <w:r w:rsidR="00FD39DF">
              <w:rPr>
                <w:rFonts w:ascii="Times New Roman" w:hAnsi="Times New Roman" w:cs="Times New Roman"/>
                <w:sz w:val="24"/>
                <w:szCs w:val="24"/>
              </w:rPr>
              <w:t>алось. Кто поможет мне? (слайд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 малой удачи начинается успех!»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вы понимаете эти слова?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 вам желаю, чтобы сегодня вам сопутствовала удача, которая поможет нашему уроку быть успешным!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 и друг друга. Объясняют смысл приветствия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 УУД: наличие познавательной оценки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планировать учебное сотрудничество с учителем и одноклассниками</w:t>
            </w:r>
          </w:p>
        </w:tc>
      </w:tr>
      <w:tr w:rsidR="004A2812" w:rsidTr="004A2812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 w:rsidP="001A19C2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знаний.</w:t>
            </w:r>
          </w:p>
          <w:p w:rsidR="004A2812" w:rsidRDefault="004A2812" w:rsidP="001A19C2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Побуждение к получению новой информации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уровня знаний обучающихся, определение трудностей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Приём «Верные- неверные утверждения»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Предлагаю вспомнить изученный материал. Если утверждение неверное, поднимаем руку и исправляем ошибку. Если необходимо, дополняем информацию. 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1.Словосочетанием не является сочетание подлежащего и сказуемого.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2.Повествовательные предложения- это предложения, содержащие рассказ о чем-либо, сообщение, информацию для собеседника.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 конце побудительного предложения всегда ставится восклицательный знак.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4.Грамматическую основу предложения составляет подлежащее и сказуемое.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5.Сказуемое-это главный член предложения, который обозначает, что говорится о подлежащем, и отвечает на вопрос что делает предмет?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6.Обычно дополнение относится к сказуемому и чаще всего выражается существительным или местоимением в косвенном падеже.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7.Имя существительное в именительном падеже в предложении всегда является подлежащим.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-Последнее утверждение неверное. Обучающиеся высказывают свои предположения, чем может быть в предложении имя существительное в И.п. (если не поймут, обратиться к двум разным детям, одного называя по имени, другого нет..Что затрудняет понимание?)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-Вы уже догадались, о чем сегодня будем говорить на уроке?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-Сформулируем тему урока.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Обращение.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Запишем в тетрадях число и тему.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 что вы знаете про обращение?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-Я предлагаю вам оценить уровень ваших знаний по теме урока.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Анализируют предложенные утверждения, используя изученный ранее материал по теме «Синтаксис», фиксируют затруднение, высказывают предположения, формулируют тему урока.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УУД: выстраивать речевые высказывания в устной форме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самостоятельно выявлять проблему и на основе ее формулировать тему урока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осознавать необходимость в получении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</w:t>
            </w:r>
          </w:p>
        </w:tc>
      </w:tr>
      <w:tr w:rsidR="004A2812" w:rsidTr="004A2812">
        <w:trPr>
          <w:trHeight w:val="523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>
            <w:pPr>
              <w:spacing w:line="36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II. Осмысление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«Да-нет»</w:t>
            </w:r>
            <w:r w:rsidR="00897239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Возьмите голубые листочки. Ответьте словами да или нет на вопросы.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 речи вполне можно обойтись без обращений. (нет)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2.Обращение-это уточнение подлежащего. (нет)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Обращение произносится с особой интонацией. (да)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4.Обращение имеет форму именительного падежа. (да)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5.Обращение является подлежащим. (нет)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6.Обращением может быть одно слово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сочетание слов. (да)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7.Обращение может находиться только в начале предложения. (нет)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8.Обращение выделяется запятыми. (да)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9.По обращению можно понять, каков тот человек, который обращается, и тот, к кому обращаются. (да)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Уверены ли вы в своих ответах?</w:t>
            </w:r>
          </w:p>
          <w:p w:rsidR="004A2812" w:rsidRDefault="000114A4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проверим себя.(слайд 3,4</w:t>
            </w:r>
            <w:r w:rsidR="004A2812">
              <w:rPr>
                <w:rFonts w:ascii="Times New Roman" w:hAnsi="Times New Roman" w:cs="Times New Roman"/>
                <w:sz w:val="24"/>
                <w:szCs w:val="24"/>
              </w:rPr>
              <w:t xml:space="preserve"> с правильными ответами)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Поднимите руку, кто не сделал ошибок.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не позволило вам справиться с работой успешно?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-Значит, какие цели можно поставить?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Кластер</w:t>
            </w:r>
            <w:r w:rsidR="0070701F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будем одновременно: я на доске, а вы на листочках с графическим рисунком, который называется кластер. В кластере пишется слово «Обращение» (записываем цели, которые предлагают обучающиеся, в ячейки кластера)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что такое обращение (это...)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-функции обращения (называет)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-чем может быть выражено (выражается)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какой интонацией произносится (произносится)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какой части предложения может находиться (находится)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 выделяется обращение на письме (выделяется)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каким членом предложения является (является)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какую смысловую нагрузку передает (передает)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и анализируют предложенные задания. Самостоятельно выводят цели урока и фиксируют их в кластере в виде ключевых слов.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 самостоятельно ставить учебные цели на основе выдвинутой проблемы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 УУД: выявлять поле собственного незнания при анализе выполненных заданий</w:t>
            </w:r>
          </w:p>
        </w:tc>
      </w:tr>
      <w:tr w:rsidR="004A2812" w:rsidTr="004A2812">
        <w:trPr>
          <w:trHeight w:val="98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Динамическая пауза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D87B90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-Давайте немного отдохнем ( Слайд </w:t>
            </w:r>
            <w:r w:rsidR="00E638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81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D87B90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выполняют </w:t>
            </w:r>
            <w:r w:rsidR="004A2812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по команде дежурного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812" w:rsidTr="004A2812">
        <w:trPr>
          <w:trHeight w:val="24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Продолжим нашу работу.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какому информационному источнику можно обратиться для получения знаний? (учебник)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задание (работа в группах)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Предлагаю поработать в группах. Каждая группа получает задание (розовые листочки). Строго следуйте инструкции.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забудьте о правилах поведения в группе На работу вам дается 4минуты, после чего один представитель от каждой группы озвучивает выводы.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для 1 группы</w:t>
            </w:r>
            <w:r w:rsidR="00897239">
              <w:rPr>
                <w:rFonts w:ascii="Times New Roman" w:hAnsi="Times New Roman" w:cs="Times New Roman"/>
                <w:sz w:val="24"/>
                <w:szCs w:val="24"/>
              </w:rPr>
              <w:t xml:space="preserve"> ( приложение)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1.Ребята, прочитайте информацию учебника, §62.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2.Прочитайте предложения, ответьте на вопросы и сформулируйте вывод: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Помоги мне, Горбунок!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Скоро будет хозяин другой у тебя, мой конь вороной.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каком предложении обращение выражено сочетанием слов? _____________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 каком предложении обращение выражено одним словом? ____________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Значит, обращение-это __________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3.Выберите верное суждение: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Обращение связывает однородные члены предложения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Обращение называет того, к кому обращаются с речью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Обращение- это второстепенный член предложения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для 2 группы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1.Ребята, прочитайте информацию учебника, §62.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2.Прочитайте предложения, ответьте на вопросы и сформулируйте вывод: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Кони скачут к водопою.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Кони, скачите вы к водопою.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Найдите главные члены предложения в обоих предложениях.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Чем выражено выделенное слово в этих предложениях?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Сравните предложения по интонации.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Значит, обращение______________ членом предложения, хотя и выражено существительным в _____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падеже.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 обращением произносится с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интонацией.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для 3 группы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1.Ребята, прочитайте информацию учебника, §62.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2.Прочитайте предложения, ответьте на вопросы и сформулируйте вывод: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Рыжуха! Да что с тобой?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Помоги мне, Горбунок!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Ну, беги, конек, беги!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Определите, в какой части предложения находится обращение.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Вывод: 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Значит, обращение может находиться в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___________, ________, 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 предложения.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3.Прочитайте предложения: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Ах ты, волчья сыть да травяной мешок!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Прощай, мой товарищ, мой верный слуга!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Определите, как к своим коням </w:t>
            </w:r>
            <w:r w:rsidR="00067D0D">
              <w:rPr>
                <w:rFonts w:ascii="Times New Roman" w:hAnsi="Times New Roman" w:cs="Times New Roman"/>
                <w:sz w:val="24"/>
                <w:szCs w:val="24"/>
              </w:rPr>
              <w:t>относятся Илья Муромец (1предложение) и Вещий Олег(2предложение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Значит, по обращению можно понять_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для 4 группы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1.Ребята, прочитайте информацию учебника, §62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 Прочитайте предложения, определите правильное высказывание и сформулируйте вывод: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Игренька! А я думал, что ты не оглянешься.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Кони, кони, вы сказка и песня.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Обращение выделяется скобками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Обращение выделяется кавычками и запятыми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Обращение выделяется запятыми и восклицательным знаком.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Значит, на письме обращение выделяется 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__________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Определите, в каком случае после обращения ставится восклицательный знак.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r w:rsidR="00D87B90">
              <w:rPr>
                <w:rFonts w:ascii="Times New Roman" w:hAnsi="Times New Roman" w:cs="Times New Roman"/>
                <w:sz w:val="24"/>
                <w:szCs w:val="24"/>
              </w:rPr>
              <w:t xml:space="preserve">ли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 предложения обращение произносится с ______________ интонацией, после него ставится ___________.)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Время вышло. Сейчас мы выслушаем представителей от групп, совместно дополним наш кластер. Я работаю на доске, а вы на своих листочках.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Это- слово, сочетание слов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Называет…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Является…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Выражено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Произносится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группа: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Находится…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Передает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группа: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Выделяется…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для постановки восклицательного знака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Молодцы!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Рефлексивная беседа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Сможете вы сами сейчас рассказать об обращении? (1-2 ученика рассказывают об обращении)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-Удобно ли пользоваться кластером?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-Проверим, все ли узнали, что планировали в самом начале урока (обращение к кластеру)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-Можем ли теперь находить обращения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 задание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-Схемы помогут нам запомнить расстановку знаков препинания при обращении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-Попробуем сопоставить предложения со схемами. Обращение обозначено буквой о.Продолжаем работать в гру</w:t>
            </w:r>
            <w:r w:rsidR="00067D0D">
              <w:rPr>
                <w:rFonts w:ascii="Times New Roman" w:hAnsi="Times New Roman" w:cs="Times New Roman"/>
                <w:sz w:val="24"/>
                <w:szCs w:val="24"/>
              </w:rPr>
              <w:t>ппах. На работу отводится 2 минуты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после чего представители групп представят результаты работы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[О! ...].2. [О, ...].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[…, о, …].       4. [..., о].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Предложения:</w:t>
            </w:r>
          </w:p>
          <w:p w:rsidR="004A2812" w:rsidRDefault="00067D0D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1группы.</w:t>
            </w:r>
            <w:r w:rsidR="004A2812">
              <w:rPr>
                <w:rFonts w:ascii="Times New Roman" w:hAnsi="Times New Roman" w:cs="Times New Roman"/>
                <w:sz w:val="24"/>
                <w:szCs w:val="24"/>
              </w:rPr>
              <w:t xml:space="preserve"> Рыжуха, не бойся меня.</w:t>
            </w:r>
          </w:p>
          <w:p w:rsidR="004A2812" w:rsidRDefault="00067D0D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2группы.</w:t>
            </w:r>
            <w:r w:rsidR="004A2812">
              <w:rPr>
                <w:rFonts w:ascii="Times New Roman" w:hAnsi="Times New Roman" w:cs="Times New Roman"/>
                <w:sz w:val="24"/>
                <w:szCs w:val="24"/>
              </w:rPr>
              <w:t xml:space="preserve"> Скоро будет хозяин другой у тебя, мой конь вороной.</w:t>
            </w:r>
          </w:p>
          <w:p w:rsidR="004A2812" w:rsidRDefault="00067D0D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3 группы.</w:t>
            </w:r>
            <w:r w:rsidR="004A2812">
              <w:rPr>
                <w:rFonts w:ascii="Times New Roman" w:hAnsi="Times New Roman" w:cs="Times New Roman"/>
                <w:sz w:val="24"/>
                <w:szCs w:val="24"/>
              </w:rPr>
              <w:t xml:space="preserve"> Милый! Не скачи.</w:t>
            </w:r>
          </w:p>
          <w:p w:rsidR="004A2812" w:rsidRDefault="00067D0D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4 группы.</w:t>
            </w:r>
            <w:r w:rsidR="004A2812">
              <w:rPr>
                <w:rFonts w:ascii="Times New Roman" w:hAnsi="Times New Roman" w:cs="Times New Roman"/>
                <w:sz w:val="24"/>
                <w:szCs w:val="24"/>
              </w:rPr>
              <w:t xml:space="preserve"> Тебя, дружок, могу я покатать.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Проверим, какую схему выбрала каждая группа и почему.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Выступают представители групп, читают предложение, называют номер схемы и объясняют расстановку знаков препинания.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Определяют в качестве основного источника информации учебник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группе, выполняют первое задание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Обмениваются информацией, заносят ее вместе с учителем в кластер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кластера представляют обобщенный рассказ об обращении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Соотносят обобщенную информацию с обозначенными учебными целями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предложение, выбирают соответствующую схему, записывают предложение и рисуют выбранную схему в тетради. Публично представляют результаты своей работы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 организовывать коммуникативное взаимодействие при организации работы в группах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извлекать и анализировать учебную информацию из предложенных источников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корректно высказывать свою точку зрения и выслушивать мнения товарищей по группе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Личностные: сохранять интерес к учебной деятельности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публично представлять информацию в устной форме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обобщать извлеченную информацию и представлять ее в виде выступления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УУД: соотносить новое знание с поставленными целями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сравнивать, анализировать, обобщать различные виды информации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аргументированно высказывать свою точку зрения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Регулятивные УУД: организовывать коммуникативное взаимодействие в группах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понимать и соотносить информацию, представленную в различных видах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осуществлять публичное выступление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2812" w:rsidTr="004A2812">
        <w:trPr>
          <w:trHeight w:val="240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Рефлексия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рефлексии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-Предлагаю ответить на вопросы: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-Какова тема нашего урока?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Какие цели ставили?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Для чего нужны полученные сегодня знания?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Сможете ли вы использовать обращение в речи?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было интересно на уроке? Что трудно?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-Оцените работу своей группы.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Оцените свою работу на уроке, поставьте оценку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домашнем задании, выставление оценок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-Домашнее задание: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синквейна «Обращение»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§62, упр.499, стр.179 (написать письмо)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вопросы, определяют значимость полученного знания, осуществляют рефлексию собственной деятельности, оценивают работу группы</w:t>
            </w:r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начальными формами личностной рефлексии, осуществлять контроль знаний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выражать с достаточной полнотой и точностью свои мысли в соответствии с задачами коммуникации</w:t>
            </w:r>
          </w:p>
          <w:p w:rsidR="004A2812" w:rsidRDefault="004A2812">
            <w:pPr>
              <w:spacing w:line="360" w:lineRule="auto"/>
              <w:ind w:firstLine="709"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Личностные: обобщить ценностное отношение к деятельности, к совместной работе</w:t>
            </w:r>
          </w:p>
        </w:tc>
      </w:tr>
    </w:tbl>
    <w:p w:rsidR="00FB19BA" w:rsidRDefault="00FB19BA"/>
    <w:sectPr w:rsidR="00FB19BA" w:rsidSect="004A281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9D5" w:rsidRDefault="006D69D5" w:rsidP="00BE26FC">
      <w:pPr>
        <w:spacing w:after="0" w:line="240" w:lineRule="auto"/>
      </w:pPr>
      <w:r>
        <w:separator/>
      </w:r>
    </w:p>
  </w:endnote>
  <w:endnote w:type="continuationSeparator" w:id="1">
    <w:p w:rsidR="006D69D5" w:rsidRDefault="006D69D5" w:rsidP="00BE2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9718188"/>
      <w:docPartObj>
        <w:docPartGallery w:val="Page Numbers (Bottom of Page)"/>
        <w:docPartUnique/>
      </w:docPartObj>
    </w:sdtPr>
    <w:sdtContent>
      <w:p w:rsidR="00BE26FC" w:rsidRDefault="002705E1">
        <w:pPr>
          <w:pStyle w:val="a8"/>
          <w:jc w:val="center"/>
        </w:pPr>
        <w:fldSimple w:instr=" PAGE   \* MERGEFORMAT ">
          <w:r w:rsidR="0061167C">
            <w:rPr>
              <w:noProof/>
            </w:rPr>
            <w:t>5</w:t>
          </w:r>
        </w:fldSimple>
      </w:p>
    </w:sdtContent>
  </w:sdt>
  <w:p w:rsidR="00BE26FC" w:rsidRDefault="00BE26F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9D5" w:rsidRDefault="006D69D5" w:rsidP="00BE26FC">
      <w:pPr>
        <w:spacing w:after="0" w:line="240" w:lineRule="auto"/>
      </w:pPr>
      <w:r>
        <w:separator/>
      </w:r>
    </w:p>
  </w:footnote>
  <w:footnote w:type="continuationSeparator" w:id="1">
    <w:p w:rsidR="006D69D5" w:rsidRDefault="006D69D5" w:rsidP="00BE26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B07C8"/>
    <w:multiLevelType w:val="hybridMultilevel"/>
    <w:tmpl w:val="8ADA5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972F56"/>
    <w:multiLevelType w:val="hybridMultilevel"/>
    <w:tmpl w:val="BB485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2812"/>
    <w:rsid w:val="000114A4"/>
    <w:rsid w:val="00067D0D"/>
    <w:rsid w:val="002705E1"/>
    <w:rsid w:val="00420890"/>
    <w:rsid w:val="004A2812"/>
    <w:rsid w:val="0061167C"/>
    <w:rsid w:val="0063645C"/>
    <w:rsid w:val="006D69D5"/>
    <w:rsid w:val="0070701F"/>
    <w:rsid w:val="007439B4"/>
    <w:rsid w:val="00873DA4"/>
    <w:rsid w:val="00895C74"/>
    <w:rsid w:val="00897239"/>
    <w:rsid w:val="00B0147E"/>
    <w:rsid w:val="00BE26FC"/>
    <w:rsid w:val="00CE0B46"/>
    <w:rsid w:val="00D14E84"/>
    <w:rsid w:val="00D87B90"/>
    <w:rsid w:val="00E24B1C"/>
    <w:rsid w:val="00E638D1"/>
    <w:rsid w:val="00E81A13"/>
    <w:rsid w:val="00F65C21"/>
    <w:rsid w:val="00FA3C40"/>
    <w:rsid w:val="00FB19BA"/>
    <w:rsid w:val="00FD3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B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2812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4A2812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39"/>
    <w:rsid w:val="004A281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E2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E26FC"/>
  </w:style>
  <w:style w:type="paragraph" w:styleId="a8">
    <w:name w:val="footer"/>
    <w:basedOn w:val="a"/>
    <w:link w:val="a9"/>
    <w:uiPriority w:val="99"/>
    <w:unhideWhenUsed/>
    <w:rsid w:val="00BE2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26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8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19</Pages>
  <Words>2544</Words>
  <Characters>14507</Characters>
  <Application>Microsoft Office Word</Application>
  <DocSecurity>0</DocSecurity>
  <Lines>120</Lines>
  <Paragraphs>34</Paragraphs>
  <ScaleCrop>false</ScaleCrop>
  <Company>Grizli777</Company>
  <LinksUpToDate>false</LinksUpToDate>
  <CharactersWithSpaces>17017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2021-02-14T08:27:00Z</cp:lastPrinted>
  <dcterms:created xsi:type="dcterms:W3CDTF">2021-02-14T06:59:00Z</dcterms:created>
  <dcterms:modified xsi:type="dcterms:W3CDTF">2021-02-14T08:39:00Z</dcterms:modified>
</cp:coreProperties>
</file>